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9D4E6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远程医疗专线需求</w:t>
      </w:r>
    </w:p>
    <w:p w14:paraId="0CD7066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3180C8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一、背景</w:t>
      </w:r>
    </w:p>
    <w:p w14:paraId="7E389484">
      <w:pPr>
        <w:rPr>
          <w:rFonts w:hint="eastAsia"/>
        </w:rPr>
      </w:pPr>
      <w:r>
        <w:rPr>
          <w:rFonts w:hint="eastAsia"/>
        </w:rPr>
        <w:t>为积极响应广东省相关文件的指导精神,按照广东省远程医疗服务体系坚持的“统一标准、互联互通、资源共享、多方参与”的原则，整体规划、统一布局，在全省范围内建立“一个平台、一张网、多个诊断中心、五级机构、三层应用”的远程医疗服务体系，加强医疗机构之间在供急危重症、疑难病症、专科医疗等方面的远程医疗协作，助力提升我</w:t>
      </w:r>
      <w:r>
        <w:rPr>
          <w:rFonts w:hint="eastAsia"/>
          <w:lang w:val="en-US" w:eastAsia="zh-CN"/>
        </w:rPr>
        <w:t>院</w:t>
      </w:r>
      <w:r>
        <w:rPr>
          <w:rFonts w:hint="eastAsia"/>
        </w:rPr>
        <w:t>医疗服务水平。</w:t>
      </w:r>
    </w:p>
    <w:p w14:paraId="215C1354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二、目标</w:t>
      </w:r>
    </w:p>
    <w:p w14:paraId="44231448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提高</w:t>
      </w:r>
      <w:r>
        <w:rPr>
          <w:rFonts w:hint="eastAsia"/>
          <w:lang w:val="en-US" w:eastAsia="zh-CN"/>
        </w:rPr>
        <w:t>远程医疗</w:t>
      </w:r>
      <w:r>
        <w:rPr>
          <w:rFonts w:hint="eastAsia"/>
        </w:rPr>
        <w:t>业务处理的效率和准确性。</w:t>
      </w:r>
    </w:p>
    <w:p w14:paraId="652F0322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实现</w:t>
      </w:r>
      <w:r>
        <w:rPr>
          <w:rFonts w:hint="eastAsia"/>
          <w:lang w:val="en-US" w:eastAsia="zh-CN"/>
        </w:rPr>
        <w:t>远程医疗</w:t>
      </w:r>
      <w:r>
        <w:rPr>
          <w:rFonts w:hint="eastAsia"/>
        </w:rPr>
        <w:t>数据的实时更新和同步。</w:t>
      </w:r>
    </w:p>
    <w:p w14:paraId="3FD1E587"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保证</w:t>
      </w:r>
      <w:r>
        <w:rPr>
          <w:rFonts w:hint="eastAsia"/>
          <w:lang w:val="en-US" w:eastAsia="zh-CN"/>
        </w:rPr>
        <w:t>远程医疗专线</w:t>
      </w:r>
      <w:r>
        <w:rPr>
          <w:rFonts w:hint="eastAsia"/>
        </w:rPr>
        <w:t>的安全</w:t>
      </w:r>
      <w:r>
        <w:rPr>
          <w:rFonts w:hint="eastAsia"/>
          <w:lang w:val="en-US" w:eastAsia="zh-CN"/>
        </w:rPr>
        <w:t>性</w:t>
      </w:r>
      <w:r>
        <w:rPr>
          <w:rFonts w:hint="eastAsia"/>
        </w:rPr>
        <w:t>。</w:t>
      </w:r>
    </w:p>
    <w:p w14:paraId="62358346"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三、专线</w:t>
      </w:r>
      <w:r>
        <w:rPr>
          <w:rFonts w:hint="eastAsia"/>
        </w:rPr>
        <w:t>需求</w:t>
      </w:r>
    </w:p>
    <w:p w14:paraId="72CD912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1.要求提供点对点MSTP数字电路，使用OTN技术原理组网，速率为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Mbps,同时负责专线业务的全程连接、调通，并进行测试。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2、免费提供电路正常使用的所有相关设备,设备需支持 100M~10GE 可调的大带宽专线业务接入。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3、要求骨干层均为自愈环保护，具有故障自动倒换功能，能保证各电路不会因光纤的意外阻断和部分设备的故障而中断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4、线路技术指标:电路比特误码率10E-7;丢包率0.01%、各个节点时延≤20ms。.提供专线可用率承诺不小于99.99％。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3D5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0FD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0FD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C7508B8"/>
    <w:rsid w:val="0C7508B8"/>
    <w:rsid w:val="11BB597F"/>
    <w:rsid w:val="17B2794F"/>
    <w:rsid w:val="1A0F11C1"/>
    <w:rsid w:val="29577EB4"/>
    <w:rsid w:val="34F85A73"/>
    <w:rsid w:val="3682116D"/>
    <w:rsid w:val="395C5CA8"/>
    <w:rsid w:val="482A0D5B"/>
    <w:rsid w:val="487C3EB1"/>
    <w:rsid w:val="4C8A50A1"/>
    <w:rsid w:val="51182B81"/>
    <w:rsid w:val="585C2344"/>
    <w:rsid w:val="646B664C"/>
    <w:rsid w:val="6CCE130E"/>
    <w:rsid w:val="72406D08"/>
    <w:rsid w:val="7741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464</Characters>
  <Lines>0</Lines>
  <Paragraphs>0</Paragraphs>
  <TotalTime>51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2023-10-13T00:57:00Z</dcterms:created>
  <dc:creator>朋之屋</dc:creator>
  <cp:lastModifiedBy>Administrator</cp:lastModifiedBy>
  <dcterms:modified xsi:type="dcterms:W3CDTF">2025-04-17T02:34:59Z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AA6C017E586848D3B7CAB6EA6F131FBF_13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